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01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</w:t>
      </w:r>
      <w:r w:rsidRPr="00863E36">
        <w:rPr>
          <w:rFonts w:ascii="Times New Roman" w:hAnsi="Times New Roman"/>
          <w:sz w:val="28"/>
          <w:szCs w:val="28"/>
        </w:rPr>
        <w:t>Приложение</w:t>
      </w:r>
    </w:p>
    <w:p w:rsidR="00863E36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</w:p>
    <w:p w:rsidR="00863E36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E36">
        <w:rPr>
          <w:rFonts w:ascii="Times New Roman" w:hAnsi="Times New Roman"/>
          <w:sz w:val="28"/>
          <w:szCs w:val="28"/>
        </w:rPr>
        <w:t>УТВЕРЖДЕНЫ</w:t>
      </w:r>
    </w:p>
    <w:p w:rsidR="00863E36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постановлением администрации</w:t>
      </w:r>
    </w:p>
    <w:p w:rsidR="00863E36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Роговского сельского поселения</w:t>
      </w:r>
    </w:p>
    <w:p w:rsidR="00863E36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863E36">
        <w:rPr>
          <w:rFonts w:ascii="Times New Roman" w:hAnsi="Times New Roman"/>
          <w:sz w:val="28"/>
          <w:szCs w:val="28"/>
        </w:rPr>
        <w:t>Тимашевского района</w:t>
      </w:r>
    </w:p>
    <w:p w:rsidR="00863E36" w:rsidRPr="00F24C18" w:rsidRDefault="00863E36" w:rsidP="00863E36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F24C18">
        <w:rPr>
          <w:rFonts w:ascii="Times New Roman" w:hAnsi="Times New Roman"/>
          <w:sz w:val="28"/>
          <w:szCs w:val="28"/>
        </w:rPr>
        <w:t xml:space="preserve">                               </w:t>
      </w:r>
      <w:r w:rsidRPr="00F24C18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F24C18" w:rsidRPr="00F24C18">
        <w:rPr>
          <w:rFonts w:ascii="Times New Roman" w:hAnsi="Times New Roman"/>
          <w:sz w:val="28"/>
          <w:szCs w:val="28"/>
          <w:u w:val="single"/>
        </w:rPr>
        <w:t>30.12.2022 г.</w:t>
      </w:r>
      <w:r w:rsidRPr="00F24C18">
        <w:rPr>
          <w:rFonts w:ascii="Times New Roman" w:hAnsi="Times New Roman"/>
          <w:sz w:val="28"/>
          <w:szCs w:val="28"/>
          <w:u w:val="single"/>
        </w:rPr>
        <w:t xml:space="preserve"> № </w:t>
      </w:r>
      <w:r w:rsidR="00F24C18" w:rsidRPr="00F24C18">
        <w:rPr>
          <w:rFonts w:ascii="Times New Roman" w:hAnsi="Times New Roman"/>
          <w:sz w:val="28"/>
          <w:szCs w:val="28"/>
          <w:u w:val="single"/>
        </w:rPr>
        <w:t>191</w:t>
      </w:r>
    </w:p>
    <w:p w:rsidR="00D900B5" w:rsidRDefault="00D900B5" w:rsidP="00863E36">
      <w:pPr>
        <w:jc w:val="both"/>
        <w:rPr>
          <w:rFonts w:ascii="Times New Roman" w:hAnsi="Times New Roman"/>
          <w:sz w:val="28"/>
          <w:szCs w:val="28"/>
        </w:rPr>
      </w:pPr>
    </w:p>
    <w:p w:rsidR="00D900B5" w:rsidRDefault="00D900B5" w:rsidP="00D900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</w:p>
    <w:p w:rsidR="00D900B5" w:rsidRDefault="00D900B5" w:rsidP="00D900B5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вносимые в приложение к постановлению администрации Роговского сельского поселения Тимашевского района </w:t>
      </w:r>
      <w:r w:rsidR="00335BC5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от 26 сентября 2016 г. № </w:t>
      </w:r>
      <w:r w:rsidRPr="00D900B5">
        <w:rPr>
          <w:rFonts w:ascii="Times New Roman" w:hAnsi="Times New Roman"/>
          <w:sz w:val="28"/>
          <w:szCs w:val="28"/>
        </w:rPr>
        <w:t xml:space="preserve">221 </w:t>
      </w:r>
      <w:r>
        <w:rPr>
          <w:rFonts w:ascii="Times New Roman" w:hAnsi="Times New Roman"/>
          <w:sz w:val="28"/>
          <w:szCs w:val="28"/>
        </w:rPr>
        <w:t>«</w:t>
      </w:r>
      <w:r w:rsidRPr="00D900B5">
        <w:rPr>
          <w:rFonts w:ascii="Times New Roman" w:hAnsi="Times New Roman"/>
          <w:sz w:val="28"/>
          <w:szCs w:val="28"/>
        </w:rPr>
        <w:t>Об утверждении Методики прогнозирования поступлений доходов в местный бюджет, главным администратором которых является администрация Роговского сельского поселения Тимашевского района»</w:t>
      </w:r>
    </w:p>
    <w:p w:rsidR="00D900B5" w:rsidRDefault="00D900B5" w:rsidP="00D900B5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D900B5" w:rsidRDefault="00650D89" w:rsidP="00D900B5">
      <w:pPr>
        <w:pStyle w:val="a5"/>
        <w:numPr>
          <w:ilvl w:val="0"/>
          <w:numId w:val="2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строкой следующего содержания:</w:t>
      </w:r>
    </w:p>
    <w:p w:rsidR="00650D89" w:rsidRDefault="00650D89" w:rsidP="002E4D5B">
      <w:pPr>
        <w:pStyle w:val="a5"/>
        <w:suppressAutoHyphens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426"/>
        <w:gridCol w:w="567"/>
        <w:gridCol w:w="1581"/>
        <w:gridCol w:w="2104"/>
        <w:gridCol w:w="1418"/>
        <w:gridCol w:w="992"/>
        <w:gridCol w:w="1701"/>
        <w:gridCol w:w="2977"/>
        <w:gridCol w:w="2912"/>
      </w:tblGrid>
      <w:tr w:rsidR="00650D89" w:rsidRPr="00650D89" w:rsidTr="00650D89">
        <w:tc>
          <w:tcPr>
            <w:tcW w:w="426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D89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67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D8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581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D89">
              <w:rPr>
                <w:rFonts w:ascii="Times New Roman" w:hAnsi="Times New Roman"/>
                <w:sz w:val="20"/>
                <w:szCs w:val="20"/>
              </w:rPr>
              <w:t>Администрация Роговского сельского поселения Тимашевского района</w:t>
            </w:r>
          </w:p>
        </w:tc>
        <w:tc>
          <w:tcPr>
            <w:tcW w:w="2104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20810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000100000150</w:t>
            </w:r>
          </w:p>
        </w:tc>
        <w:tc>
          <w:tcPr>
            <w:tcW w:w="1418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перечисления из </w:t>
            </w:r>
            <w:r>
              <w:t xml:space="preserve"> </w:t>
            </w:r>
            <w:r w:rsidRPr="00863E36">
              <w:rPr>
                <w:rFonts w:ascii="Times New Roman" w:hAnsi="Times New Roman"/>
                <w:sz w:val="20"/>
                <w:szCs w:val="20"/>
              </w:rPr>
              <w:t>бюджетов сельских поселений (в бюджеты сельских поселений) для осуществления взыскания</w:t>
            </w:r>
          </w:p>
        </w:tc>
        <w:tc>
          <w:tcPr>
            <w:tcW w:w="992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701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</w:p>
        </w:tc>
        <w:tc>
          <w:tcPr>
            <w:tcW w:w="2977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2912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</w:tbl>
    <w:p w:rsidR="00650D89" w:rsidRPr="002E4D5B" w:rsidRDefault="002E4D5B" w:rsidP="00650D89">
      <w:pPr>
        <w:pStyle w:val="a5"/>
        <w:suppressAutoHyphens/>
        <w:jc w:val="both"/>
        <w:rPr>
          <w:rFonts w:ascii="Times New Roman" w:hAnsi="Times New Roman"/>
          <w:sz w:val="28"/>
          <w:szCs w:val="28"/>
        </w:rPr>
      </w:pPr>
      <w:r w:rsidRPr="002E4D5B">
        <w:rPr>
          <w:rFonts w:ascii="Times New Roman" w:hAnsi="Times New Roman"/>
          <w:sz w:val="28"/>
          <w:szCs w:val="28"/>
        </w:rPr>
        <w:t>.».</w:t>
      </w:r>
    </w:p>
    <w:p w:rsidR="00F22DF3" w:rsidRDefault="00F22DF3" w:rsidP="00D900B5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D900B5" w:rsidRPr="00F22DF3" w:rsidRDefault="00F22DF3" w:rsidP="00D900B5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F22DF3">
        <w:rPr>
          <w:rFonts w:ascii="Times New Roman" w:hAnsi="Times New Roman"/>
          <w:sz w:val="28"/>
          <w:szCs w:val="28"/>
        </w:rPr>
        <w:t xml:space="preserve">Заместитель главы Роговского сельского поселения </w:t>
      </w:r>
    </w:p>
    <w:p w:rsidR="00F22DF3" w:rsidRPr="00F22DF3" w:rsidRDefault="00F22DF3" w:rsidP="00D900B5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F22DF3"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335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Т.Г. Вологжанина</w:t>
      </w:r>
    </w:p>
    <w:sectPr w:rsidR="00F22DF3" w:rsidRPr="00F22DF3" w:rsidSect="00335BC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E3EAB"/>
    <w:multiLevelType w:val="hybridMultilevel"/>
    <w:tmpl w:val="9600E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786524"/>
    <w:multiLevelType w:val="hybridMultilevel"/>
    <w:tmpl w:val="4438A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3E36"/>
    <w:rsid w:val="00075E3D"/>
    <w:rsid w:val="002E4D5B"/>
    <w:rsid w:val="00335BC5"/>
    <w:rsid w:val="00645601"/>
    <w:rsid w:val="00650D89"/>
    <w:rsid w:val="00863E36"/>
    <w:rsid w:val="00D900B5"/>
    <w:rsid w:val="00F22DF3"/>
    <w:rsid w:val="00F24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63E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63E36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D900B5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D900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900B5"/>
    <w:pPr>
      <w:ind w:left="720"/>
      <w:contextualSpacing/>
    </w:pPr>
  </w:style>
  <w:style w:type="table" w:styleId="a6">
    <w:name w:val="Table Grid"/>
    <w:basedOn w:val="a1"/>
    <w:uiPriority w:val="59"/>
    <w:rsid w:val="00650D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6</cp:revision>
  <dcterms:created xsi:type="dcterms:W3CDTF">2023-01-11T12:13:00Z</dcterms:created>
  <dcterms:modified xsi:type="dcterms:W3CDTF">2023-01-16T11:31:00Z</dcterms:modified>
</cp:coreProperties>
</file>